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0" w:rsidRDefault="009230D0">
      <w:pPr>
        <w:tabs>
          <w:tab w:val="right" w:pos="9026"/>
        </w:tabs>
        <w:suppressAutoHyphens/>
        <w:jc w:val="right"/>
        <w:rPr>
          <w:rFonts w:ascii="CG Times" w:hAnsi="CG Times"/>
          <w:spacing w:val="-2"/>
          <w:sz w:val="16"/>
          <w:lang w:val="en-US"/>
        </w:rPr>
      </w:pPr>
      <w:r>
        <w:rPr>
          <w:rFonts w:ascii="Arial" w:hAnsi="Arial"/>
          <w:sz w:val="16"/>
        </w:rPr>
        <w:t xml:space="preserve">Form 79 </w:t>
      </w:r>
    </w:p>
    <w:tbl>
      <w:tblPr>
        <w:tblW w:w="11024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76"/>
        <w:gridCol w:w="283"/>
        <w:gridCol w:w="2393"/>
        <w:gridCol w:w="460"/>
        <w:gridCol w:w="1542"/>
        <w:gridCol w:w="3935"/>
        <w:gridCol w:w="35"/>
      </w:tblGrid>
      <w:tr w:rsidR="009230D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59" w:type="dxa"/>
            <w:gridSpan w:val="2"/>
          </w:tcPr>
          <w:p w:rsidR="009230D0" w:rsidRDefault="00070F4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0D0" w:rsidRDefault="009230D0">
            <w:pPr>
              <w:rPr>
                <w:rFonts w:ascii="Arial" w:hAnsi="Arial"/>
                <w:b/>
              </w:rPr>
            </w:pPr>
          </w:p>
        </w:tc>
        <w:tc>
          <w:tcPr>
            <w:tcW w:w="8365" w:type="dxa"/>
            <w:gridSpan w:val="5"/>
          </w:tcPr>
          <w:p w:rsidR="009230D0" w:rsidRDefault="009230D0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APPLICATION FOR REVIEW OF LICENCE DISQUALIFICATION/SUSPENSION</w:t>
            </w:r>
          </w:p>
          <w:p w:rsidR="009230D0" w:rsidRDefault="009230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9230D0" w:rsidRDefault="009230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9230D0" w:rsidRDefault="009230D0">
            <w:pPr>
              <w:rPr>
                <w:rFonts w:ascii="Arial" w:hAnsi="Arial"/>
              </w:rPr>
            </w:pPr>
            <w:r>
              <w:rPr>
                <w:i/>
              </w:rPr>
              <w:t>Road Traffic Act 1961 - Section 47IAB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505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Registry at which Application is made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.............................................................</w:t>
            </w:r>
          </w:p>
        </w:tc>
        <w:tc>
          <w:tcPr>
            <w:tcW w:w="593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</w:p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File No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hRule="exact" w:val="120"/>
        </w:trPr>
        <w:tc>
          <w:tcPr>
            <w:tcW w:w="109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230D0" w:rsidRDefault="009230D0">
            <w:pPr>
              <w:rPr>
                <w:rFonts w:ascii="Arial" w:hAnsi="Arial"/>
                <w:b/>
                <w:sz w:val="16"/>
              </w:rPr>
            </w:pP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spacing w:val="-2"/>
                <w:lang w:val="en-US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Party details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spacing w:val="-2"/>
                <w:lang w:val="en-US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Applicant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Name:.....................................................  ,  .............................................</w:t>
            </w:r>
            <w:r>
              <w:rPr>
                <w:rFonts w:ascii="Arial" w:hAnsi="Arial"/>
              </w:rPr>
              <w:tab/>
              <w:t>DOB..................................</w:t>
            </w:r>
          </w:p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>surname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given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dd/mmm/yy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.....................................................................................................</w:t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9230D0" w:rsidRDefault="009230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street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licence number</w:t>
            </w:r>
          </w:p>
          <w:p w:rsidR="009230D0" w:rsidRDefault="009230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  …………….   …………..</w:t>
            </w:r>
          </w:p>
          <w:p w:rsidR="009230D0" w:rsidRDefault="009230D0"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city/town/suburb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state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postcode</w:t>
            </w:r>
            <w:r>
              <w:rPr>
                <w:rFonts w:ascii="Arial" w:hAnsi="Arial"/>
                <w:sz w:val="16"/>
              </w:rPr>
              <w:tab/>
            </w:r>
            <w:r>
              <w:t xml:space="preserve">   </w:t>
            </w:r>
            <w:r>
              <w:tab/>
            </w:r>
            <w:r>
              <w:rPr>
                <w:rFonts w:ascii="Arial" w:hAnsi="Arial" w:cs="Arial"/>
                <w:sz w:val="16"/>
              </w:rPr>
              <w:t>telephone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mobile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spacing w:val="-2"/>
                <w:lang w:val="en-US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Respondent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  <w:t xml:space="preserve"> South Australian Police,     ..........................................       ………………………..</w:t>
            </w:r>
          </w:p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Disqualification Notice Number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Brief number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…………………………………………………………..</w:t>
            </w:r>
          </w:p>
          <w:p w:rsidR="009230D0" w:rsidRDefault="009230D0">
            <w:pPr>
              <w:rPr>
                <w:rFonts w:ascii="Arial" w:hAnsi="Arial"/>
              </w:rPr>
            </w:pP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1024" w:type="dxa"/>
            <w:gridSpan w:val="7"/>
          </w:tcPr>
          <w:p w:rsidR="009230D0" w:rsidRDefault="009230D0">
            <w:pPr>
              <w:rPr>
                <w:rFonts w:ascii="Arial" w:hAnsi="Arial"/>
                <w:sz w:val="16"/>
              </w:rPr>
            </w:pP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On the ……….. day of ……………… 20…, a member of the South Australian Police issued and handed a Notice of Disqualification/Suspension pursuant to Section 47IAA of the Road Traffic Act 1961, commencing on ………/……../……… to me.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(copy of notice attached)</w:t>
            </w:r>
          </w:p>
          <w:p w:rsidR="009230D0" w:rsidRDefault="009230D0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I apply to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bCs/>
                    <w:sz w:val="22"/>
                  </w:rPr>
                  <w:t>Magistrates Court</w:t>
                </w:r>
              </w:smartTag>
            </w:smartTag>
            <w:r>
              <w:rPr>
                <w:rFonts w:ascii="Arial" w:hAnsi="Arial"/>
                <w:bCs/>
                <w:sz w:val="22"/>
              </w:rPr>
              <w:t xml:space="preserve"> for the following order:</w:t>
            </w:r>
          </w:p>
          <w:p w:rsidR="009230D0" w:rsidRDefault="009230D0">
            <w:pPr>
              <w:spacing w:before="120"/>
              <w:ind w:left="567" w:hanging="567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hAnsi="Wingdings"/>
                <w:bCs/>
                <w:sz w:val="22"/>
              </w:rPr>
              <w:t></w:t>
            </w:r>
            <w:r>
              <w:rPr>
                <w:rFonts w:ascii="Wingdings" w:hAnsi="Wingdings"/>
                <w:bCs/>
                <w:sz w:val="22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That I am not Disqualified/Suspended as there is a reasonable prospect that I would be acquitted of the offence.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16"/>
              </w:rPr>
              <w:t>(S 47IAB(2)(a) RTA)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9230D0" w:rsidRDefault="009230D0">
            <w:pPr>
              <w:spacing w:before="120"/>
              <w:rPr>
                <w:rFonts w:ascii="Arial" w:hAnsi="Arial" w:cs="Arial"/>
                <w:bCs/>
                <w:sz w:val="16"/>
              </w:rPr>
            </w:pPr>
            <w:r>
              <w:rPr>
                <w:rFonts w:ascii="Wingdings" w:hAnsi="Wingdings" w:cs="Arial"/>
                <w:bCs/>
                <w:sz w:val="20"/>
              </w:rPr>
              <w:t></w:t>
            </w:r>
            <w:r>
              <w:rPr>
                <w:rFonts w:ascii="Wingdings" w:hAnsi="Wingdings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That the Disqualification/Suspension be reduced as the offence is a first offence and was trifling. </w:t>
            </w:r>
            <w:r>
              <w:rPr>
                <w:rFonts w:ascii="Arial" w:hAnsi="Arial" w:cs="Arial"/>
                <w:bCs/>
                <w:sz w:val="16"/>
              </w:rPr>
              <w:t>(S 47IAB(2)(b)(i) RTA)</w:t>
            </w:r>
          </w:p>
          <w:p w:rsidR="009230D0" w:rsidRDefault="009230D0">
            <w:pPr>
              <w:spacing w:before="120"/>
              <w:ind w:left="567" w:hanging="567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hAnsi="Wingdings" w:cs="Arial"/>
                <w:bCs/>
                <w:sz w:val="20"/>
              </w:rPr>
              <w:t></w:t>
            </w:r>
            <w:r>
              <w:rPr>
                <w:rFonts w:ascii="Wingdings" w:hAnsi="Wingdings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That the Disqualification/Suspension be reduced as there is a reasonable prospect that I would be acquitted of a Category 3 offence but may be guilty of a Category 2 offence.</w:t>
            </w:r>
            <w:r>
              <w:rPr>
                <w:rFonts w:ascii="Arial" w:hAnsi="Arial" w:cs="Arial"/>
                <w:bCs/>
                <w:sz w:val="16"/>
              </w:rPr>
              <w:t xml:space="preserve"> (S 47IAB(2)(b)(ii) RTA)</w:t>
            </w:r>
          </w:p>
          <w:p w:rsidR="009230D0" w:rsidRDefault="009230D0">
            <w:pPr>
              <w:spacing w:before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The grounds for the application and the evidence that will be relied upon are: </w:t>
            </w:r>
            <w:r>
              <w:rPr>
                <w:rFonts w:ascii="Arial" w:hAnsi="Arial"/>
                <w:bCs/>
                <w:i/>
                <w:iCs/>
                <w:sz w:val="16"/>
              </w:rPr>
              <w:t>(copies of documents attached)</w:t>
            </w:r>
          </w:p>
          <w:p w:rsidR="009230D0" w:rsidRDefault="009230D0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hAnsi="Wingdings"/>
                <w:bCs/>
                <w:sz w:val="20"/>
              </w:rPr>
              <w:t></w:t>
            </w:r>
            <w:r>
              <w:rPr>
                <w:rFonts w:ascii="Wingdings" w:hAnsi="Wingdings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Blood Test – Blood taken at  ………. am/pm on the …. day of 200…. Blood Test Result: ……%</w:t>
            </w:r>
          </w:p>
          <w:p w:rsidR="009230D0" w:rsidRDefault="009230D0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hAnsi="Wingdings" w:cs="Arial"/>
                <w:bCs/>
                <w:sz w:val="20"/>
              </w:rPr>
              <w:t></w:t>
            </w:r>
            <w:r>
              <w:rPr>
                <w:rFonts w:ascii="Wingdings" w:hAnsi="Wingdings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Opinion of Doctor  …………………………..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(Doctors Name)  </w:t>
            </w:r>
            <w:r>
              <w:rPr>
                <w:rFonts w:ascii="Arial" w:hAnsi="Arial" w:cs="Arial"/>
                <w:bCs/>
                <w:sz w:val="20"/>
              </w:rPr>
              <w:t>dated …… day of  ………. 20….</w:t>
            </w:r>
          </w:p>
          <w:p w:rsidR="009230D0" w:rsidRDefault="009230D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Wingdings" w:hAnsi="Wingdings" w:cs="Arial"/>
                <w:bCs/>
                <w:sz w:val="20"/>
              </w:rPr>
              <w:t></w:t>
            </w:r>
            <w:r>
              <w:rPr>
                <w:rFonts w:ascii="Wingdings" w:hAnsi="Wingdings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Other :- give details</w:t>
            </w:r>
          </w:p>
          <w:p w:rsidR="009230D0" w:rsidRDefault="009230D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______________________________________________________________________________</w:t>
            </w:r>
            <w:r>
              <w:rPr>
                <w:rFonts w:ascii="Arial" w:hAnsi="Arial"/>
                <w:b/>
              </w:rPr>
              <w:br/>
              <w:t>______________________________________________________________________________</w:t>
            </w:r>
            <w:r>
              <w:rPr>
                <w:rFonts w:ascii="Arial" w:hAnsi="Arial"/>
                <w:b/>
              </w:rPr>
              <w:br/>
              <w:t>______________________________________________________________________________</w:t>
            </w:r>
            <w:r>
              <w:rPr>
                <w:rFonts w:ascii="Arial" w:hAnsi="Arial"/>
                <w:b/>
              </w:rPr>
              <w:br/>
              <w:t>______________________________________________________________________________</w:t>
            </w:r>
            <w:r>
              <w:rPr>
                <w:rFonts w:ascii="Arial" w:hAnsi="Arial"/>
                <w:b/>
              </w:rPr>
              <w:br/>
              <w:t>______________________________________________________________________________</w:t>
            </w:r>
          </w:p>
          <w:p w:rsidR="009230D0" w:rsidRDefault="009230D0">
            <w:pPr>
              <w:spacing w:before="120"/>
              <w:ind w:left="567" w:hanging="567"/>
              <w:rPr>
                <w:rFonts w:ascii="Arial" w:hAnsi="Arial"/>
                <w:b/>
              </w:rPr>
            </w:pPr>
            <w:r>
              <w:rPr>
                <w:rFonts w:ascii="Wingdings" w:hAnsi="Wingdings" w:cs="Arial"/>
                <w:bCs/>
                <w:sz w:val="20"/>
              </w:rPr>
              <w:t></w:t>
            </w:r>
            <w:r>
              <w:rPr>
                <w:rFonts w:ascii="Wingdings" w:hAnsi="Wingdings" w:cs="Arial"/>
                <w:bCs/>
                <w:sz w:val="20"/>
              </w:rPr>
              <w:t></w:t>
            </w:r>
            <w:r>
              <w:rPr>
                <w:rFonts w:ascii="Wingdings" w:hAnsi="Wingdings" w:cs="Arial"/>
                <w:bCs/>
                <w:sz w:val="20"/>
              </w:rPr>
              <w:t></w:t>
            </w:r>
            <w:r>
              <w:rPr>
                <w:rFonts w:ascii="Arial" w:hAnsi="Arial"/>
                <w:bCs/>
                <w:sz w:val="20"/>
              </w:rPr>
              <w:t>I have not received a summons charging me with any offence which relates to the notice of disqualification/suspension served on me</w:t>
            </w:r>
          </w:p>
          <w:p w:rsidR="009230D0" w:rsidRDefault="009230D0">
            <w:pPr>
              <w:spacing w:before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 have/have not also received a notice from the Registrar of Motor Vehicles containing particulars of my licence disqualification/suspension.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0D0" w:rsidRDefault="009230D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</w:t>
            </w:r>
          </w:p>
          <w:p w:rsidR="009230D0" w:rsidRDefault="009230D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Applicant’s signature</w:t>
            </w:r>
          </w:p>
          <w:p w:rsidR="009230D0" w:rsidRDefault="009230D0">
            <w:pPr>
              <w:pStyle w:val="ListBullet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that if I drive whilst disqualified/suspended I may be imprisoned.</w:t>
            </w:r>
            <w:r>
              <w:rPr>
                <w:rFonts w:ascii="Arial" w:hAnsi="Arial"/>
                <w:sz w:val="16"/>
              </w:rPr>
              <w:t>(S 91(5) MVA)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1024" w:type="dxa"/>
            <w:gridSpan w:val="7"/>
            <w:tcBorders>
              <w:bottom w:val="single" w:sz="4" w:space="0" w:color="auto"/>
            </w:tcBorders>
          </w:tcPr>
          <w:p w:rsidR="009230D0" w:rsidRDefault="009230D0">
            <w:pPr>
              <w:rPr>
                <w:rFonts w:ascii="Arial" w:hAnsi="Arial"/>
                <w:b/>
              </w:rPr>
            </w:pP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Hearing date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Registry.....................................................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Date....................................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4"/>
            <w:tcBorders>
              <w:left w:val="nil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Address.....................................................</w:t>
            </w:r>
          </w:p>
        </w:tc>
        <w:tc>
          <w:tcPr>
            <w:tcW w:w="3970" w:type="dxa"/>
            <w:gridSpan w:val="2"/>
            <w:tcBorders>
              <w:left w:val="nil"/>
              <w:right w:val="single" w:sz="6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.................................</w:t>
            </w:r>
            <w:r>
              <w:rPr>
                <w:rFonts w:ascii="Arial" w:hAnsi="Arial"/>
                <w:sz w:val="20"/>
              </w:rPr>
              <w:t>am/pm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230D0" w:rsidRDefault="009230D0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.......................................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</w:t>
            </w:r>
          </w:p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 address</w:t>
            </w:r>
          </w:p>
        </w:tc>
      </w:tr>
      <w:tr w:rsidR="0092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12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</w:t>
            </w:r>
          </w:p>
          <w:p w:rsidR="009230D0" w:rsidRDefault="009230D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date</w:t>
            </w:r>
          </w:p>
        </w:tc>
        <w:tc>
          <w:tcPr>
            <w:tcW w:w="5512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230D0" w:rsidRDefault="009230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. . . . . . . . . . . . . . . . . . . . . . . . . . . </w:t>
            </w:r>
          </w:p>
          <w:p w:rsidR="009230D0" w:rsidRDefault="009230D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MAGISTRATES COURT</w:t>
            </w:r>
          </w:p>
          <w:p w:rsidR="009230D0" w:rsidRDefault="009230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Registrar/Justice of the Peace</w:t>
            </w:r>
          </w:p>
        </w:tc>
      </w:tr>
    </w:tbl>
    <w:p w:rsidR="009230D0" w:rsidRDefault="009230D0"/>
    <w:sectPr w:rsidR="009230D0">
      <w:headerReference w:type="even" r:id="rId8"/>
      <w:headerReference w:type="default" r:id="rId9"/>
      <w:pgSz w:w="11907" w:h="16840" w:code="9"/>
      <w:pgMar w:top="352" w:right="567" w:bottom="142" w:left="56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D0" w:rsidRDefault="009230D0">
      <w:r>
        <w:separator/>
      </w:r>
    </w:p>
  </w:endnote>
  <w:endnote w:type="continuationSeparator" w:id="0">
    <w:p w:rsidR="009230D0" w:rsidRDefault="0092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D0" w:rsidRDefault="009230D0">
      <w:r>
        <w:separator/>
      </w:r>
    </w:p>
  </w:footnote>
  <w:footnote w:type="continuationSeparator" w:id="0">
    <w:p w:rsidR="009230D0" w:rsidRDefault="0092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D0" w:rsidRDefault="009230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30D0" w:rsidRDefault="00923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D0" w:rsidRDefault="009230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30D0" w:rsidRDefault="00923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230D0"/>
    <w:rsid w:val="00070F49"/>
    <w:rsid w:val="0092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9FF9C-95A4-4A78-925E-8EDFCD5752ED}"/>
</file>

<file path=customXml/itemProps2.xml><?xml version="1.0" encoding="utf-8"?>
<ds:datastoreItem xmlns:ds="http://schemas.openxmlformats.org/officeDocument/2006/customXml" ds:itemID="{FF9143CD-C818-4328-9374-0F5904F843B0}"/>
</file>

<file path=customXml/itemProps3.xml><?xml version="1.0" encoding="utf-8"?>
<ds:datastoreItem xmlns:ds="http://schemas.openxmlformats.org/officeDocument/2006/customXml" ds:itemID="{11D3E8FC-2D39-496D-B40A-6C9C9B666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79 - Application for Review of Licence Disqualification-Suspension (RTA s.471AB)</dc:title>
  <dc:creator>Courts Administration Authority</dc:creator>
  <cp:lastModifiedBy>kisbac</cp:lastModifiedBy>
  <cp:revision>2</cp:revision>
  <cp:lastPrinted>2005-09-22T05:17:00Z</cp:lastPrinted>
  <dcterms:created xsi:type="dcterms:W3CDTF">2012-06-01T05:45:00Z</dcterms:created>
  <dcterms:modified xsi:type="dcterms:W3CDTF">2012-06-01T05:45:00Z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-464203355</vt:i4>
  </property>
  <property fmtid="{D5CDD505-2E9C-101B-9397-08002B2CF9AE}" pid="3" name="_EmailSubject">
    <vt:lpwstr>Police powers of licence suspension</vt:lpwstr>
  </property>
  <property fmtid="{D5CDD505-2E9C-101B-9397-08002B2CF9AE}" pid="4" name="_AuthorEmail">
    <vt:lpwstr>Andrew.Cannon@courts.sa.gov.au</vt:lpwstr>
  </property>
  <property fmtid="{D5CDD505-2E9C-101B-9397-08002B2CF9AE}" pid="5" name="_AuthorEmailDisplayName">
    <vt:lpwstr>Cannon, A DCM (CAA)</vt:lpwstr>
  </property>
  <property fmtid="{D5CDD505-2E9C-101B-9397-08002B2CF9AE}" pid="6" name="_ReviewingToolsShownOnce">
    <vt:lpwstr/>
  </property>
</Properties>
</file>